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B02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lang w:val="en-US" w:eastAsia="zh-CN"/>
        </w:rPr>
        <w:t>报价函</w:t>
      </w:r>
    </w:p>
    <w:p w14:paraId="4150D683">
      <w:pPr>
        <w:spacing w:line="64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49759438">
      <w:pPr>
        <w:spacing w:line="64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致：淮北市林业局</w:t>
      </w:r>
    </w:p>
    <w:p w14:paraId="55243128">
      <w:pPr>
        <w:spacing w:line="640" w:lineRule="exact"/>
        <w:jc w:val="left"/>
        <w:rPr>
          <w:rFonts w:hint="eastAsia" w:eastAsia="仿宋"/>
          <w:sz w:val="32"/>
          <w:szCs w:val="21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现向贵单位就“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黄里科普宣教长廊建设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项目</w:t>
      </w:r>
      <w:r>
        <w:rPr>
          <w:rFonts w:hint="eastAsia" w:eastAsia="仿宋"/>
          <w:sz w:val="32"/>
          <w:szCs w:val="21"/>
          <w:lang w:eastAsia="zh-CN"/>
        </w:rPr>
        <w:t>”做出如下报价（报价包含但不限于以下项目</w:t>
      </w:r>
      <w:bookmarkStart w:id="0" w:name="_GoBack"/>
      <w:bookmarkEnd w:id="0"/>
      <w:r>
        <w:rPr>
          <w:rFonts w:hint="eastAsia" w:eastAsia="仿宋"/>
          <w:sz w:val="32"/>
          <w:szCs w:val="21"/>
          <w:lang w:eastAsia="zh-CN"/>
        </w:rPr>
        <w:t>）：</w:t>
      </w:r>
    </w:p>
    <w:p w14:paraId="6C41F0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lang w:val="en-US" w:eastAsia="zh-CN"/>
        </w:rPr>
      </w:pPr>
    </w:p>
    <w:tbl>
      <w:tblPr>
        <w:tblStyle w:val="7"/>
        <w:tblW w:w="0" w:type="auto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2017"/>
        <w:gridCol w:w="917"/>
        <w:gridCol w:w="1666"/>
        <w:gridCol w:w="1603"/>
      </w:tblGrid>
      <w:tr w14:paraId="3CE3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109AF3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017" w:type="dxa"/>
            <w:vAlign w:val="center"/>
          </w:tcPr>
          <w:p w14:paraId="24C811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尺寸</w:t>
            </w:r>
          </w:p>
        </w:tc>
        <w:tc>
          <w:tcPr>
            <w:tcW w:w="917" w:type="dxa"/>
            <w:vAlign w:val="center"/>
          </w:tcPr>
          <w:p w14:paraId="44AF74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666" w:type="dxa"/>
            <w:vAlign w:val="center"/>
          </w:tcPr>
          <w:p w14:paraId="2BF73D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603" w:type="dxa"/>
            <w:vAlign w:val="center"/>
          </w:tcPr>
          <w:p w14:paraId="6496EB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3C2F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73341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入口科普设施</w:t>
            </w:r>
          </w:p>
        </w:tc>
        <w:tc>
          <w:tcPr>
            <w:tcW w:w="2017" w:type="dxa"/>
            <w:vAlign w:val="center"/>
          </w:tcPr>
          <w:p w14:paraId="4AFBC53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3m*5m</w:t>
            </w:r>
          </w:p>
        </w:tc>
        <w:tc>
          <w:tcPr>
            <w:tcW w:w="917" w:type="dxa"/>
            <w:vAlign w:val="center"/>
          </w:tcPr>
          <w:p w14:paraId="04EE14B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1组</w:t>
            </w:r>
          </w:p>
        </w:tc>
        <w:tc>
          <w:tcPr>
            <w:tcW w:w="1666" w:type="dxa"/>
            <w:vAlign w:val="center"/>
          </w:tcPr>
          <w:p w14:paraId="7E9C1C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5BAFC14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FB8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284AC2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主路口科普设施</w:t>
            </w:r>
          </w:p>
        </w:tc>
        <w:tc>
          <w:tcPr>
            <w:tcW w:w="2017" w:type="dxa"/>
            <w:vAlign w:val="center"/>
          </w:tcPr>
          <w:p w14:paraId="0700E6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3m*4m</w:t>
            </w:r>
          </w:p>
        </w:tc>
        <w:tc>
          <w:tcPr>
            <w:tcW w:w="917" w:type="dxa"/>
            <w:vAlign w:val="center"/>
          </w:tcPr>
          <w:p w14:paraId="5B3343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1组</w:t>
            </w:r>
          </w:p>
        </w:tc>
        <w:tc>
          <w:tcPr>
            <w:tcW w:w="1666" w:type="dxa"/>
            <w:vAlign w:val="center"/>
          </w:tcPr>
          <w:p w14:paraId="50F5912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592274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8CD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5A746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观景平台左侧互动科普设施</w:t>
            </w:r>
          </w:p>
        </w:tc>
        <w:tc>
          <w:tcPr>
            <w:tcW w:w="2017" w:type="dxa"/>
            <w:vAlign w:val="center"/>
          </w:tcPr>
          <w:p w14:paraId="0E56701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3m*6m</w:t>
            </w:r>
          </w:p>
        </w:tc>
        <w:tc>
          <w:tcPr>
            <w:tcW w:w="917" w:type="dxa"/>
            <w:vAlign w:val="center"/>
          </w:tcPr>
          <w:p w14:paraId="7462462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1组</w:t>
            </w:r>
          </w:p>
        </w:tc>
        <w:tc>
          <w:tcPr>
            <w:tcW w:w="1666" w:type="dxa"/>
            <w:vAlign w:val="center"/>
          </w:tcPr>
          <w:p w14:paraId="1292DE3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478B88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5FF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5851B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观景平台左侧森林防火宣传设施</w:t>
            </w:r>
          </w:p>
        </w:tc>
        <w:tc>
          <w:tcPr>
            <w:tcW w:w="2017" w:type="dxa"/>
            <w:vAlign w:val="center"/>
          </w:tcPr>
          <w:p w14:paraId="28C4FD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2.2m*6m</w:t>
            </w:r>
          </w:p>
        </w:tc>
        <w:tc>
          <w:tcPr>
            <w:tcW w:w="917" w:type="dxa"/>
            <w:vAlign w:val="center"/>
          </w:tcPr>
          <w:p w14:paraId="327E8A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1组</w:t>
            </w:r>
          </w:p>
        </w:tc>
        <w:tc>
          <w:tcPr>
            <w:tcW w:w="1666" w:type="dxa"/>
            <w:vAlign w:val="center"/>
          </w:tcPr>
          <w:p w14:paraId="30F8572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119A98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C7B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7BB070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出口警示牌</w:t>
            </w:r>
          </w:p>
        </w:tc>
        <w:tc>
          <w:tcPr>
            <w:tcW w:w="2017" w:type="dxa"/>
            <w:vAlign w:val="center"/>
          </w:tcPr>
          <w:p w14:paraId="0A45E49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3m*0.8m</w:t>
            </w:r>
          </w:p>
        </w:tc>
        <w:tc>
          <w:tcPr>
            <w:tcW w:w="917" w:type="dxa"/>
            <w:vAlign w:val="center"/>
          </w:tcPr>
          <w:p w14:paraId="65AD91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1组</w:t>
            </w:r>
          </w:p>
        </w:tc>
        <w:tc>
          <w:tcPr>
            <w:tcW w:w="1666" w:type="dxa"/>
            <w:vAlign w:val="center"/>
          </w:tcPr>
          <w:p w14:paraId="5CF2C9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245D35F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B9B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6" w:type="dxa"/>
            <w:vAlign w:val="center"/>
          </w:tcPr>
          <w:p w14:paraId="437211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护栏宣传科普设施</w:t>
            </w:r>
          </w:p>
        </w:tc>
        <w:tc>
          <w:tcPr>
            <w:tcW w:w="2017" w:type="dxa"/>
            <w:vAlign w:val="center"/>
          </w:tcPr>
          <w:p w14:paraId="397262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0.74m*1.42m</w:t>
            </w:r>
          </w:p>
        </w:tc>
        <w:tc>
          <w:tcPr>
            <w:tcW w:w="917" w:type="dxa"/>
            <w:vAlign w:val="center"/>
          </w:tcPr>
          <w:p w14:paraId="360D2B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17个</w:t>
            </w:r>
          </w:p>
        </w:tc>
        <w:tc>
          <w:tcPr>
            <w:tcW w:w="1666" w:type="dxa"/>
            <w:vAlign w:val="center"/>
          </w:tcPr>
          <w:p w14:paraId="328FCE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788318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25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4E096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科普设施方案设计、效果图设计</w:t>
            </w:r>
          </w:p>
        </w:tc>
        <w:tc>
          <w:tcPr>
            <w:tcW w:w="2017" w:type="dxa"/>
            <w:vAlign w:val="center"/>
          </w:tcPr>
          <w:p w14:paraId="484B3CF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7" w:type="dxa"/>
            <w:vAlign w:val="center"/>
          </w:tcPr>
          <w:p w14:paraId="5979F4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666" w:type="dxa"/>
            <w:vAlign w:val="center"/>
          </w:tcPr>
          <w:p w14:paraId="5A2126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7C6143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9DC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202C0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标识牌内容收集编撰、版面设计</w:t>
            </w:r>
          </w:p>
        </w:tc>
        <w:tc>
          <w:tcPr>
            <w:tcW w:w="2017" w:type="dxa"/>
            <w:vAlign w:val="center"/>
          </w:tcPr>
          <w:p w14:paraId="36EC872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7" w:type="dxa"/>
            <w:vAlign w:val="center"/>
          </w:tcPr>
          <w:p w14:paraId="600DD3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666" w:type="dxa"/>
            <w:vAlign w:val="center"/>
          </w:tcPr>
          <w:p w14:paraId="139A3C7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386D15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F87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13FE1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线上二维码同步科普内容设计制作</w:t>
            </w:r>
          </w:p>
        </w:tc>
        <w:tc>
          <w:tcPr>
            <w:tcW w:w="2017" w:type="dxa"/>
            <w:vAlign w:val="center"/>
          </w:tcPr>
          <w:p w14:paraId="4CB8473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7" w:type="dxa"/>
            <w:vAlign w:val="center"/>
          </w:tcPr>
          <w:p w14:paraId="1769B6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61个</w:t>
            </w:r>
          </w:p>
        </w:tc>
        <w:tc>
          <w:tcPr>
            <w:tcW w:w="1666" w:type="dxa"/>
            <w:vAlign w:val="center"/>
          </w:tcPr>
          <w:p w14:paraId="3D4E7F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5161006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C94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03C18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长途运输费</w:t>
            </w:r>
          </w:p>
        </w:tc>
        <w:tc>
          <w:tcPr>
            <w:tcW w:w="2017" w:type="dxa"/>
            <w:vAlign w:val="center"/>
          </w:tcPr>
          <w:p w14:paraId="50FBBD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7" w:type="dxa"/>
            <w:vAlign w:val="center"/>
          </w:tcPr>
          <w:p w14:paraId="68767B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666" w:type="dxa"/>
            <w:vAlign w:val="center"/>
          </w:tcPr>
          <w:p w14:paraId="44B443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188CC3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2D9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698F0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基础开挖、混凝土浇筑</w:t>
            </w:r>
          </w:p>
        </w:tc>
        <w:tc>
          <w:tcPr>
            <w:tcW w:w="2017" w:type="dxa"/>
            <w:vAlign w:val="center"/>
          </w:tcPr>
          <w:p w14:paraId="1B76A8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7" w:type="dxa"/>
            <w:vAlign w:val="center"/>
          </w:tcPr>
          <w:p w14:paraId="3A6B8C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666" w:type="dxa"/>
            <w:vAlign w:val="center"/>
          </w:tcPr>
          <w:p w14:paraId="3E63A6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213C3E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15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6AD192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吊车卸货费</w:t>
            </w:r>
          </w:p>
        </w:tc>
        <w:tc>
          <w:tcPr>
            <w:tcW w:w="2017" w:type="dxa"/>
            <w:vAlign w:val="center"/>
          </w:tcPr>
          <w:p w14:paraId="22D07DA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7" w:type="dxa"/>
            <w:vAlign w:val="center"/>
          </w:tcPr>
          <w:p w14:paraId="60DFEF6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666" w:type="dxa"/>
            <w:vAlign w:val="center"/>
          </w:tcPr>
          <w:p w14:paraId="5C01F5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3A89E5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89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0696E0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人工安装</w:t>
            </w:r>
          </w:p>
        </w:tc>
        <w:tc>
          <w:tcPr>
            <w:tcW w:w="2017" w:type="dxa"/>
            <w:vAlign w:val="center"/>
          </w:tcPr>
          <w:p w14:paraId="7BE9B2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7" w:type="dxa"/>
            <w:vAlign w:val="center"/>
          </w:tcPr>
          <w:p w14:paraId="4EB8F9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666" w:type="dxa"/>
            <w:vAlign w:val="center"/>
          </w:tcPr>
          <w:p w14:paraId="41C5743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0E3256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00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23C4C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运营维护服务</w:t>
            </w:r>
          </w:p>
        </w:tc>
        <w:tc>
          <w:tcPr>
            <w:tcW w:w="2017" w:type="dxa"/>
            <w:vAlign w:val="center"/>
          </w:tcPr>
          <w:p w14:paraId="73C8FA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7" w:type="dxa"/>
            <w:vAlign w:val="center"/>
          </w:tcPr>
          <w:p w14:paraId="17C737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666" w:type="dxa"/>
            <w:vAlign w:val="center"/>
          </w:tcPr>
          <w:p w14:paraId="704C7EB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377C13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AC9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vAlign w:val="center"/>
          </w:tcPr>
          <w:p w14:paraId="4DF234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6203" w:type="dxa"/>
            <w:gridSpan w:val="4"/>
            <w:vAlign w:val="center"/>
          </w:tcPr>
          <w:p w14:paraId="14D8889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1B4EB5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lang w:val="en-US" w:eastAsia="zh-CN"/>
        </w:rPr>
      </w:pPr>
    </w:p>
    <w:p w14:paraId="314821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</w:pPr>
      <w:r>
        <w:rPr>
          <w:rFonts w:hint="eastAsia" w:eastAsia="仿宋"/>
          <w:sz w:val="32"/>
          <w:szCs w:val="21"/>
          <w:lang w:val="en-US" w:eastAsia="zh-CN"/>
        </w:rPr>
        <w:t>（单位盖章）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    </w:t>
      </w:r>
    </w:p>
    <w:p w14:paraId="0B84C19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AE85550">
      <w:pPr>
        <w:tabs>
          <w:tab w:val="left" w:pos="3413"/>
        </w:tabs>
        <w:bidi w:val="0"/>
        <w:ind w:firstLine="3200" w:firstLineChars="1000"/>
        <w:jc w:val="left"/>
        <w:rPr>
          <w:rFonts w:hint="default"/>
          <w:lang w:val="en-US" w:eastAsia="zh-CN"/>
        </w:rPr>
      </w:pPr>
      <w:r>
        <w:rPr>
          <w:rFonts w:hint="eastAsia" w:eastAsia="仿宋"/>
          <w:sz w:val="32"/>
          <w:szCs w:val="21"/>
          <w:lang w:val="en-US" w:eastAsia="zh-CN"/>
        </w:rPr>
        <w:t>（日    期）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</w:t>
      </w:r>
    </w:p>
    <w:sectPr>
      <w:pgSz w:w="11906" w:h="16838"/>
      <w:pgMar w:top="257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ZWYzYjMyMzdhYjgzNWZlZDRjZmQxZDhhZjI3MmIifQ=="/>
  </w:docVars>
  <w:rsids>
    <w:rsidRoot w:val="3BFFB718"/>
    <w:rsid w:val="002344E1"/>
    <w:rsid w:val="003A60A1"/>
    <w:rsid w:val="003F2D33"/>
    <w:rsid w:val="004E6512"/>
    <w:rsid w:val="00731F36"/>
    <w:rsid w:val="00751473"/>
    <w:rsid w:val="00AD2552"/>
    <w:rsid w:val="00B05F76"/>
    <w:rsid w:val="00B255D7"/>
    <w:rsid w:val="00C8537A"/>
    <w:rsid w:val="03B55415"/>
    <w:rsid w:val="04501F7C"/>
    <w:rsid w:val="0AC454A9"/>
    <w:rsid w:val="0BC8771C"/>
    <w:rsid w:val="0F3F63AF"/>
    <w:rsid w:val="119B7D76"/>
    <w:rsid w:val="13CA0FF8"/>
    <w:rsid w:val="14096B23"/>
    <w:rsid w:val="19FB0CBC"/>
    <w:rsid w:val="1D867431"/>
    <w:rsid w:val="1F2907E0"/>
    <w:rsid w:val="1F5B0DF7"/>
    <w:rsid w:val="1F777610"/>
    <w:rsid w:val="22B660C8"/>
    <w:rsid w:val="23640314"/>
    <w:rsid w:val="241E382B"/>
    <w:rsid w:val="24415585"/>
    <w:rsid w:val="2A594046"/>
    <w:rsid w:val="3402708A"/>
    <w:rsid w:val="370C17CA"/>
    <w:rsid w:val="39633ED2"/>
    <w:rsid w:val="39B20CDF"/>
    <w:rsid w:val="3AAC1E33"/>
    <w:rsid w:val="3BFFB718"/>
    <w:rsid w:val="3E1A224F"/>
    <w:rsid w:val="42F97BDF"/>
    <w:rsid w:val="447060BF"/>
    <w:rsid w:val="47305B9A"/>
    <w:rsid w:val="4B9F32EE"/>
    <w:rsid w:val="4C5B5467"/>
    <w:rsid w:val="5A036579"/>
    <w:rsid w:val="5DED0B20"/>
    <w:rsid w:val="640B731B"/>
    <w:rsid w:val="65876B0C"/>
    <w:rsid w:val="66B01E73"/>
    <w:rsid w:val="697452B3"/>
    <w:rsid w:val="69AE2C22"/>
    <w:rsid w:val="6AE82164"/>
    <w:rsid w:val="6C417D7E"/>
    <w:rsid w:val="6FFD02CA"/>
    <w:rsid w:val="703715AC"/>
    <w:rsid w:val="72863C46"/>
    <w:rsid w:val="733F5C3D"/>
    <w:rsid w:val="77534E09"/>
    <w:rsid w:val="7831682E"/>
    <w:rsid w:val="795B14EA"/>
    <w:rsid w:val="C54BFDB6"/>
    <w:rsid w:val="FDBD0D9D"/>
    <w:rsid w:val="FFF32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1">
    <w:name w:val="UserStyle_0"/>
    <w:autoRedefine/>
    <w:qFormat/>
    <w:uiPriority w:val="0"/>
    <w:pPr>
      <w:textAlignment w:val="baseline"/>
    </w:pPr>
    <w:rPr>
      <w:rFonts w:ascii="Calibri" w:hAnsi="Calibri" w:eastAsia="宋体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908</Characters>
  <Lines>1</Lines>
  <Paragraphs>1</Paragraphs>
  <TotalTime>1</TotalTime>
  <ScaleCrop>false</ScaleCrop>
  <LinksUpToDate>false</LinksUpToDate>
  <CharactersWithSpaces>982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2022-04-23T17:37:00Z</dcterms:created>
  <dc:creator>user</dc:creator>
  <cp:lastModifiedBy>user</cp:lastModifiedBy>
  <cp:lastPrinted>2025-01-12T00:17:00Z</cp:lastPrinted>
  <dcterms:modified xsi:type="dcterms:W3CDTF">2026-07-20T08:23:56Z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22DD9BF53BA2B28285D5596ABEECE9D1_43</vt:lpwstr>
  </property>
  <property fmtid="{D5CDD505-2E9C-101B-9397-08002B2CF9AE}" pid="4" name="KSOTemplateDocerSaveRecord">
    <vt:lpwstr>eyJoZGlkIjoiMDI3NDU3M2I4MmY2YTU3ODU0YmVjYTQ0MTIxY2M2NjQiLCJ1c2VySWQiOiI0MzUyMDI2NTcifQ==</vt:lpwstr>
  </property>
</Properties>
</file>