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14" w:rsidRPr="00CB0914" w:rsidRDefault="00CB0914" w:rsidP="00CB0914">
      <w:pPr>
        <w:pStyle w:val="a3"/>
        <w:rPr>
          <w:kern w:val="0"/>
        </w:rPr>
      </w:pPr>
      <w:r w:rsidRPr="00CB0914">
        <w:rPr>
          <w:rFonts w:hint="eastAsia"/>
          <w:kern w:val="0"/>
        </w:rPr>
        <w:t>《关于</w:t>
      </w:r>
      <w:r>
        <w:rPr>
          <w:rFonts w:hint="eastAsia"/>
          <w:kern w:val="0"/>
        </w:rPr>
        <w:t>划定</w:t>
      </w:r>
      <w:r w:rsidRPr="00CB0914">
        <w:rPr>
          <w:rFonts w:hint="eastAsia"/>
          <w:kern w:val="0"/>
        </w:rPr>
        <w:t>野生动物禁猎区和禁猎期的通告（征求意见稿）》起草说明</w:t>
      </w:r>
    </w:p>
    <w:p w:rsidR="00CB0914" w:rsidRDefault="00CB0914" w:rsidP="00CB0914">
      <w:pPr>
        <w:widowControl/>
        <w:shd w:val="clear" w:color="auto" w:fill="FFFFFF"/>
        <w:spacing w:line="240" w:lineRule="auto"/>
        <w:ind w:firstLineChars="0" w:firstLine="480"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</w:pPr>
    </w:p>
    <w:p w:rsidR="00CB0914" w:rsidRPr="00CB0914" w:rsidRDefault="00CB0914" w:rsidP="00CB0914">
      <w:pPr>
        <w:widowControl/>
        <w:shd w:val="clear" w:color="auto" w:fill="FFFFFF"/>
        <w:ind w:firstLine="643"/>
        <w:rPr>
          <w:rFonts w:ascii="楷体_GB2312" w:eastAsia="楷体_GB2312" w:hAnsi="微软雅黑" w:cs="宋体"/>
          <w:kern w:val="0"/>
        </w:rPr>
      </w:pPr>
      <w:r w:rsidRPr="00CB0914">
        <w:rPr>
          <w:rFonts w:ascii="楷体_GB2312" w:eastAsia="楷体_GB2312" w:hAnsi="微软雅黑" w:cs="宋体" w:hint="eastAsia"/>
          <w:b/>
          <w:bCs/>
          <w:kern w:val="0"/>
        </w:rPr>
        <w:t>一、起草背景</w:t>
      </w:r>
    </w:p>
    <w:p w:rsidR="001F6B72" w:rsidRDefault="00E93CEB" w:rsidP="00532641">
      <w:pPr>
        <w:widowControl/>
        <w:shd w:val="clear" w:color="auto" w:fill="FFFFFF"/>
        <w:ind w:firstLine="640"/>
        <w:rPr>
          <w:rFonts w:ascii="仿宋_GB2312"/>
        </w:rPr>
      </w:pPr>
      <w:r>
        <w:rPr>
          <w:rFonts w:ascii="仿宋_GB2312" w:hint="eastAsia"/>
        </w:rPr>
        <w:t>近年来，我市高度重视生态文明建设，随着山场绿化</w:t>
      </w:r>
      <w:r w:rsidR="001F6B72">
        <w:rPr>
          <w:rFonts w:ascii="仿宋_GB2312" w:hint="eastAsia"/>
        </w:rPr>
        <w:t>水平提升，</w:t>
      </w:r>
      <w:r w:rsidR="001F6B72" w:rsidRPr="00CB0914">
        <w:rPr>
          <w:rFonts w:ascii="仿宋_GB2312" w:hint="eastAsia"/>
        </w:rPr>
        <w:t>野生动物资源</w:t>
      </w:r>
      <w:r w:rsidR="001F6B72">
        <w:rPr>
          <w:rFonts w:ascii="仿宋_GB2312" w:hint="eastAsia"/>
        </w:rPr>
        <w:t>不断</w:t>
      </w:r>
      <w:r w:rsidR="001F6B72" w:rsidRPr="00CB0914">
        <w:rPr>
          <w:rFonts w:ascii="仿宋_GB2312" w:hint="eastAsia"/>
        </w:rPr>
        <w:t>丰富，</w:t>
      </w:r>
      <w:r w:rsidR="001F6B72">
        <w:rPr>
          <w:rFonts w:ascii="仿宋_GB2312" w:hint="eastAsia"/>
        </w:rPr>
        <w:t>群众</w:t>
      </w:r>
      <w:r w:rsidR="001F6B72" w:rsidRPr="001F6B72">
        <w:rPr>
          <w:rFonts w:ascii="仿宋_GB2312" w:hint="eastAsia"/>
        </w:rPr>
        <w:t>对野生动物的保护意识不断提高，</w:t>
      </w:r>
      <w:r w:rsidR="001F6B72" w:rsidRPr="00CB0914">
        <w:rPr>
          <w:rFonts w:ascii="仿宋_GB2312" w:hint="eastAsia"/>
        </w:rPr>
        <w:t>滥捕乱猎野生动物的违法行为得到有效遏制，</w:t>
      </w:r>
      <w:r w:rsidR="001F6B72" w:rsidRPr="001F6B72">
        <w:rPr>
          <w:rFonts w:ascii="仿宋_GB2312" w:hint="eastAsia"/>
        </w:rPr>
        <w:t>但违法猎捕、</w:t>
      </w:r>
      <w:r w:rsidR="001F6B72">
        <w:rPr>
          <w:rFonts w:ascii="仿宋_GB2312" w:hint="eastAsia"/>
        </w:rPr>
        <w:t>破坏</w:t>
      </w:r>
      <w:r w:rsidR="001F6B72" w:rsidRPr="001F6B72">
        <w:rPr>
          <w:rFonts w:ascii="仿宋_GB2312" w:hint="eastAsia"/>
        </w:rPr>
        <w:t>野生动物</w:t>
      </w:r>
      <w:r w:rsidR="00534DAE">
        <w:rPr>
          <w:rFonts w:ascii="仿宋_GB2312" w:hint="eastAsia"/>
        </w:rPr>
        <w:t>资源</w:t>
      </w:r>
      <w:r w:rsidR="001F6B72" w:rsidRPr="001F6B72">
        <w:rPr>
          <w:rFonts w:ascii="仿宋_GB2312" w:hint="eastAsia"/>
        </w:rPr>
        <w:t>等行为仍然不同程度存在，野生动物保护形势依然严峻。</w:t>
      </w:r>
      <w:r w:rsidR="001F6B72" w:rsidRPr="00CB0914">
        <w:rPr>
          <w:rFonts w:ascii="仿宋_GB2312" w:hint="eastAsia"/>
        </w:rPr>
        <w:t>划定禁猎区、禁猎期是认定猎捕、</w:t>
      </w:r>
      <w:r w:rsidR="00417DA0">
        <w:rPr>
          <w:rFonts w:ascii="仿宋_GB2312" w:hint="eastAsia"/>
        </w:rPr>
        <w:t>破坏</w:t>
      </w:r>
      <w:r w:rsidR="001F6B72" w:rsidRPr="00CB0914">
        <w:rPr>
          <w:rFonts w:ascii="仿宋_GB2312" w:hint="eastAsia"/>
        </w:rPr>
        <w:t>野生动物</w:t>
      </w:r>
      <w:r w:rsidR="00417DA0">
        <w:rPr>
          <w:rFonts w:ascii="仿宋_GB2312" w:hint="eastAsia"/>
        </w:rPr>
        <w:t>资源</w:t>
      </w:r>
      <w:r w:rsidR="001F6B72" w:rsidRPr="00CB0914">
        <w:rPr>
          <w:rFonts w:ascii="仿宋_GB2312" w:hint="eastAsia"/>
        </w:rPr>
        <w:t>违法犯罪行为的法定要件之一，是保护野生动物执法工作的实际需要</w:t>
      </w:r>
      <w:r w:rsidR="001F6B72">
        <w:rPr>
          <w:rFonts w:ascii="仿宋_GB2312" w:hint="eastAsia"/>
        </w:rPr>
        <w:t>，</w:t>
      </w:r>
      <w:r w:rsidR="001F6B72" w:rsidRPr="001F6B72">
        <w:rPr>
          <w:rFonts w:ascii="仿宋_GB2312" w:hint="eastAsia"/>
        </w:rPr>
        <w:t>为打击非法狩猎犯罪提供依据支撑，严惩破坏野生动物</w:t>
      </w:r>
      <w:r w:rsidR="006442BC">
        <w:rPr>
          <w:rFonts w:ascii="仿宋_GB2312" w:hint="eastAsia"/>
        </w:rPr>
        <w:t>资源</w:t>
      </w:r>
      <w:r w:rsidR="001F6B72" w:rsidRPr="001F6B72">
        <w:rPr>
          <w:rFonts w:ascii="仿宋_GB2312" w:hint="eastAsia"/>
        </w:rPr>
        <w:t>的违法犯罪行为。</w:t>
      </w:r>
    </w:p>
    <w:p w:rsidR="00CB0914" w:rsidRPr="00CB0914" w:rsidRDefault="00CB0914" w:rsidP="00CB0914">
      <w:pPr>
        <w:widowControl/>
        <w:shd w:val="clear" w:color="auto" w:fill="FFFFFF"/>
        <w:ind w:firstLine="643"/>
        <w:rPr>
          <w:rFonts w:ascii="楷体_GB2312" w:eastAsia="楷体_GB2312" w:hAnsi="微软雅黑" w:cs="宋体"/>
          <w:b/>
          <w:bCs/>
          <w:kern w:val="0"/>
        </w:rPr>
      </w:pPr>
      <w:r w:rsidRPr="00CB0914">
        <w:rPr>
          <w:rFonts w:ascii="楷体_GB2312" w:eastAsia="楷体_GB2312" w:hAnsi="微软雅黑" w:cs="宋体" w:hint="eastAsia"/>
          <w:b/>
          <w:bCs/>
          <w:kern w:val="0"/>
        </w:rPr>
        <w:t>二、制定</w:t>
      </w:r>
      <w:r w:rsidR="001F6B72">
        <w:rPr>
          <w:rFonts w:ascii="楷体_GB2312" w:eastAsia="楷体_GB2312" w:hAnsi="微软雅黑" w:cs="宋体" w:hint="eastAsia"/>
          <w:b/>
          <w:bCs/>
          <w:kern w:val="0"/>
        </w:rPr>
        <w:t>依据</w:t>
      </w:r>
    </w:p>
    <w:p w:rsidR="001F6B72" w:rsidRPr="00CB0914" w:rsidRDefault="001F6B72" w:rsidP="00CB0914">
      <w:pPr>
        <w:widowControl/>
        <w:shd w:val="clear" w:color="auto" w:fill="FFFFFF"/>
        <w:ind w:firstLine="640"/>
        <w:rPr>
          <w:rFonts w:ascii="仿宋_GB2312" w:hAnsi="微软雅黑" w:cs="宋体"/>
          <w:color w:val="333333"/>
          <w:kern w:val="0"/>
        </w:rPr>
      </w:pPr>
      <w:r w:rsidRPr="00833D9A">
        <w:rPr>
          <w:rFonts w:ascii="仿宋_GB2312" w:hint="eastAsia"/>
        </w:rPr>
        <w:t>根据《中华人民共和国野生动物保护法》《中华人民共和国陆生野生动物保护实施条例》《安徽省实施&lt;中华人民共和国野生动物保护法&gt;办法》等有关规定，结合我市实际，决定在全市划定野生动物禁猎区和禁猎期。</w:t>
      </w:r>
    </w:p>
    <w:p w:rsidR="00CB0914" w:rsidRPr="00CB0914" w:rsidRDefault="00CB0914" w:rsidP="00CB0914">
      <w:pPr>
        <w:widowControl/>
        <w:shd w:val="clear" w:color="auto" w:fill="FFFFFF"/>
        <w:ind w:firstLine="643"/>
        <w:rPr>
          <w:rFonts w:ascii="楷体_GB2312" w:eastAsia="楷体_GB2312" w:hAnsi="微软雅黑" w:cs="宋体"/>
          <w:b/>
          <w:bCs/>
          <w:kern w:val="0"/>
        </w:rPr>
      </w:pPr>
      <w:r w:rsidRPr="00CB0914">
        <w:rPr>
          <w:rFonts w:ascii="楷体_GB2312" w:eastAsia="楷体_GB2312" w:hAnsi="微软雅黑" w:cs="宋体" w:hint="eastAsia"/>
          <w:b/>
          <w:bCs/>
          <w:kern w:val="0"/>
        </w:rPr>
        <w:t>三、主要内容</w:t>
      </w:r>
    </w:p>
    <w:p w:rsidR="006B56F1" w:rsidRPr="002F16C7" w:rsidRDefault="00C31C9D" w:rsidP="002F16C7">
      <w:pPr>
        <w:widowControl/>
        <w:shd w:val="clear" w:color="auto" w:fill="FFFFFF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仿宋_GB2312" w:hint="eastAsia"/>
        </w:rPr>
        <w:t>《通告》</w:t>
      </w:r>
      <w:r w:rsidR="00CB0914" w:rsidRPr="00CB0914">
        <w:rPr>
          <w:rFonts w:ascii="仿宋_GB2312" w:hint="eastAsia"/>
        </w:rPr>
        <w:t>规定了禁猎区、禁猎期、禁猎对象、禁猎工具和方法、</w:t>
      </w:r>
      <w:r w:rsidR="00532641">
        <w:rPr>
          <w:rFonts w:ascii="仿宋_GB2312" w:hint="eastAsia"/>
        </w:rPr>
        <w:t>法律责任</w:t>
      </w:r>
      <w:r w:rsidR="00CB0914" w:rsidRPr="00CB0914">
        <w:rPr>
          <w:rFonts w:ascii="仿宋_GB2312" w:hint="eastAsia"/>
        </w:rPr>
        <w:t>、发布施行时间等</w:t>
      </w:r>
      <w:r w:rsidR="00CB0914" w:rsidRPr="00CB0914">
        <w:t>6</w:t>
      </w:r>
      <w:r w:rsidR="00CB0914" w:rsidRPr="00CB0914">
        <w:rPr>
          <w:rFonts w:ascii="仿宋_GB2312" w:hint="eastAsia"/>
        </w:rPr>
        <w:t>个方面事项。</w:t>
      </w:r>
    </w:p>
    <w:sectPr w:rsidR="006B56F1" w:rsidRPr="002F16C7" w:rsidSect="00834974">
      <w:footerReference w:type="even" r:id="rId7"/>
      <w:footerReference w:type="default" r:id="rId8"/>
      <w:pgSz w:w="11906" w:h="16838" w:code="9"/>
      <w:pgMar w:top="2098" w:right="1474" w:bottom="1985" w:left="1588" w:header="851" w:footer="1588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579" w:rsidRDefault="00255579" w:rsidP="00834974">
      <w:pPr>
        <w:spacing w:line="240" w:lineRule="auto"/>
        <w:ind w:firstLine="640"/>
      </w:pPr>
      <w:r>
        <w:separator/>
      </w:r>
    </w:p>
  </w:endnote>
  <w:endnote w:type="continuationSeparator" w:id="0">
    <w:p w:rsidR="00255579" w:rsidRDefault="00255579" w:rsidP="0083497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47024"/>
      <w:docPartObj>
        <w:docPartGallery w:val="Page Numbers (Bottom of Page)"/>
        <w:docPartUnique/>
      </w:docPartObj>
    </w:sdtPr>
    <w:sdtContent>
      <w:p w:rsidR="00834974" w:rsidRDefault="00834974" w:rsidP="006B56F1">
        <w:pPr>
          <w:pStyle w:val="a7"/>
          <w:ind w:firstLineChars="150" w:firstLine="270"/>
        </w:pPr>
        <w:r w:rsidRPr="00834974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t xml:space="preserve"> </w:t>
        </w:r>
        <w:r w:rsidR="00895DD8" w:rsidRPr="0083497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834974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895DD8" w:rsidRPr="0083497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F6B72" w:rsidRPr="001F6B7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="00895DD8" w:rsidRPr="0083497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834974">
          <w:rPr>
            <w:rFonts w:asciiTheme="minorEastAsia" w:eastAsiaTheme="minorEastAsia" w:hAnsiTheme="minorEastAsia" w:hint="eastAsia"/>
          </w:rPr>
          <w:t xml:space="preserve"> </w:t>
        </w:r>
        <w:r w:rsidRPr="00834974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974" w:rsidRDefault="00834974" w:rsidP="003307CF">
    <w:pPr>
      <w:pStyle w:val="a7"/>
      <w:wordWrap w:val="0"/>
      <w:ind w:right="63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579" w:rsidRDefault="00255579" w:rsidP="00834974">
      <w:pPr>
        <w:spacing w:line="240" w:lineRule="auto"/>
        <w:ind w:firstLine="640"/>
      </w:pPr>
      <w:r>
        <w:separator/>
      </w:r>
    </w:p>
  </w:footnote>
  <w:footnote w:type="continuationSeparator" w:id="0">
    <w:p w:rsidR="00255579" w:rsidRDefault="00255579" w:rsidP="00834974"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0787B"/>
    <w:multiLevelType w:val="hybridMultilevel"/>
    <w:tmpl w:val="4156F98C"/>
    <w:lvl w:ilvl="0" w:tplc="A6D818D6">
      <w:start w:val="2"/>
      <w:numFmt w:val="bullet"/>
      <w:lvlText w:val="—"/>
      <w:lvlJc w:val="left"/>
      <w:pPr>
        <w:ind w:left="100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>
    <w:nsid w:val="72480050"/>
    <w:multiLevelType w:val="hybridMultilevel"/>
    <w:tmpl w:val="B5F273CC"/>
    <w:lvl w:ilvl="0" w:tplc="29609550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1024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914"/>
    <w:rsid w:val="000A7C67"/>
    <w:rsid w:val="000B32D5"/>
    <w:rsid w:val="000B54D4"/>
    <w:rsid w:val="00116D1C"/>
    <w:rsid w:val="001278BF"/>
    <w:rsid w:val="00131FF7"/>
    <w:rsid w:val="0015207A"/>
    <w:rsid w:val="001664F7"/>
    <w:rsid w:val="00180882"/>
    <w:rsid w:val="0019064B"/>
    <w:rsid w:val="001A152A"/>
    <w:rsid w:val="001F6B72"/>
    <w:rsid w:val="00210740"/>
    <w:rsid w:val="002221E9"/>
    <w:rsid w:val="00237124"/>
    <w:rsid w:val="00255579"/>
    <w:rsid w:val="002F16C7"/>
    <w:rsid w:val="002F18D3"/>
    <w:rsid w:val="003307CF"/>
    <w:rsid w:val="003316F0"/>
    <w:rsid w:val="003F1840"/>
    <w:rsid w:val="00417DA0"/>
    <w:rsid w:val="005071A9"/>
    <w:rsid w:val="00532641"/>
    <w:rsid w:val="00534DAE"/>
    <w:rsid w:val="00593205"/>
    <w:rsid w:val="00616CF3"/>
    <w:rsid w:val="006442BC"/>
    <w:rsid w:val="006B56F1"/>
    <w:rsid w:val="006D56D5"/>
    <w:rsid w:val="006E1103"/>
    <w:rsid w:val="007340D9"/>
    <w:rsid w:val="00782F9F"/>
    <w:rsid w:val="007863D6"/>
    <w:rsid w:val="00800FC7"/>
    <w:rsid w:val="00834974"/>
    <w:rsid w:val="00875F9D"/>
    <w:rsid w:val="00895DD8"/>
    <w:rsid w:val="008E2695"/>
    <w:rsid w:val="00943288"/>
    <w:rsid w:val="0096629A"/>
    <w:rsid w:val="00A32AC3"/>
    <w:rsid w:val="00A41C65"/>
    <w:rsid w:val="00A71CD5"/>
    <w:rsid w:val="00B14FC4"/>
    <w:rsid w:val="00BB77C1"/>
    <w:rsid w:val="00C303DB"/>
    <w:rsid w:val="00C31C9D"/>
    <w:rsid w:val="00C4331B"/>
    <w:rsid w:val="00C61C0F"/>
    <w:rsid w:val="00C67E59"/>
    <w:rsid w:val="00C870A9"/>
    <w:rsid w:val="00CA3175"/>
    <w:rsid w:val="00CB0914"/>
    <w:rsid w:val="00CF7672"/>
    <w:rsid w:val="00D07C70"/>
    <w:rsid w:val="00DA204E"/>
    <w:rsid w:val="00E93CEB"/>
    <w:rsid w:val="00EA709C"/>
    <w:rsid w:val="00EC5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C1"/>
    <w:pPr>
      <w:widowControl w:val="0"/>
      <w:spacing w:line="576" w:lineRule="exact"/>
      <w:ind w:firstLineChars="200" w:firstLine="20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常用标题"/>
    <w:basedOn w:val="a"/>
    <w:link w:val="Char"/>
    <w:autoRedefine/>
    <w:qFormat/>
    <w:rsid w:val="006D56D5"/>
    <w:pPr>
      <w:widowControl/>
      <w:shd w:val="clear" w:color="auto" w:fill="FFFFFF"/>
      <w:spacing w:line="600" w:lineRule="exact"/>
      <w:ind w:firstLineChars="0" w:firstLine="0"/>
      <w:jc w:val="center"/>
    </w:pPr>
    <w:rPr>
      <w:rFonts w:ascii="方正小标宋简体" w:eastAsia="方正小标宋简体" w:hAnsi="微软雅黑" w:cs="宋体"/>
      <w:kern w:val="36"/>
      <w:sz w:val="44"/>
      <w:szCs w:val="44"/>
    </w:rPr>
  </w:style>
  <w:style w:type="character" w:customStyle="1" w:styleId="Char">
    <w:name w:val="常用标题 Char"/>
    <w:basedOn w:val="a0"/>
    <w:link w:val="a3"/>
    <w:rsid w:val="006D56D5"/>
    <w:rPr>
      <w:rFonts w:ascii="方正小标宋简体" w:eastAsia="方正小标宋简体" w:hAnsi="微软雅黑" w:cs="宋体"/>
      <w:kern w:val="36"/>
      <w:sz w:val="44"/>
      <w:szCs w:val="44"/>
      <w:shd w:val="clear" w:color="auto" w:fill="FFFFFF"/>
    </w:rPr>
  </w:style>
  <w:style w:type="paragraph" w:customStyle="1" w:styleId="a4">
    <w:name w:val="常用正文"/>
    <w:basedOn w:val="a5"/>
    <w:autoRedefine/>
    <w:qFormat/>
    <w:rsid w:val="00B14FC4"/>
    <w:pPr>
      <w:widowControl/>
      <w:shd w:val="clear" w:color="auto" w:fill="FFFFFF"/>
      <w:ind w:firstLine="640"/>
    </w:pPr>
    <w:rPr>
      <w:rFonts w:cs="宋体"/>
      <w:color w:val="000000" w:themeColor="text1"/>
      <w:kern w:val="0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1278BF"/>
    <w:rPr>
      <w:sz w:val="24"/>
      <w:szCs w:val="24"/>
    </w:rPr>
  </w:style>
  <w:style w:type="paragraph" w:styleId="a6">
    <w:name w:val="header"/>
    <w:link w:val="Char0"/>
    <w:autoRedefine/>
    <w:uiPriority w:val="99"/>
    <w:semiHidden/>
    <w:unhideWhenUsed/>
    <w:rsid w:val="00943288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仿宋_GB2312"/>
      <w:kern w:val="2"/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43288"/>
    <w:rPr>
      <w:rFonts w:eastAsia="仿宋_GB2312"/>
      <w:kern w:val="2"/>
      <w:sz w:val="18"/>
      <w:szCs w:val="18"/>
    </w:rPr>
  </w:style>
  <w:style w:type="paragraph" w:styleId="a7">
    <w:name w:val="footer"/>
    <w:link w:val="Char1"/>
    <w:autoRedefine/>
    <w:uiPriority w:val="99"/>
    <w:unhideWhenUsed/>
    <w:rsid w:val="00BB77C1"/>
    <w:pPr>
      <w:tabs>
        <w:tab w:val="center" w:pos="4153"/>
        <w:tab w:val="right" w:pos="8306"/>
      </w:tabs>
      <w:snapToGrid w:val="0"/>
      <w:spacing w:line="0" w:lineRule="atLeast"/>
    </w:pPr>
    <w:rPr>
      <w:rFonts w:eastAsia="仿宋_GB2312"/>
      <w:kern w:val="2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B77C1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丁春晓</cp:lastModifiedBy>
  <cp:revision>29</cp:revision>
  <cp:lastPrinted>2022-10-12T09:06:00Z</cp:lastPrinted>
  <dcterms:created xsi:type="dcterms:W3CDTF">2022-10-12T02:07:00Z</dcterms:created>
  <dcterms:modified xsi:type="dcterms:W3CDTF">2022-10-12T09:40:00Z</dcterms:modified>
</cp:coreProperties>
</file>